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</w:rPr>
        <w:t xml:space="preserve">ANEXO </w:t>
      </w:r>
      <w:r>
        <w:rPr>
          <w:b/>
          <w:color w:val="auto"/>
          <w:sz w:val="24"/>
          <w:szCs w:val="24"/>
          <w:lang w:val="pt-BR"/>
        </w:rPr>
        <w:t>II</w:t>
      </w:r>
    </w:p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spacing w:lineRule="auto" w:line="360" w:before="0" w:after="0"/>
        <w:ind w:left="10" w:right="63" w:hanging="1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 xml:space="preserve">MODELO DE </w:t>
      </w:r>
      <w:r>
        <w:rPr>
          <w:b/>
          <w:color w:val="auto"/>
          <w:sz w:val="24"/>
          <w:szCs w:val="24"/>
        </w:rPr>
        <w:t>PRÉ-PRO</w:t>
      </w:r>
      <w:r>
        <w:rPr>
          <w:b/>
          <w:color w:val="auto"/>
          <w:sz w:val="24"/>
          <w:szCs w:val="24"/>
          <w:lang w:val="pt-BR"/>
        </w:rPr>
        <w:t>JETO</w:t>
      </w:r>
      <w:r>
        <w:rPr>
          <w:b/>
          <w:color w:val="auto"/>
          <w:sz w:val="24"/>
          <w:szCs w:val="24"/>
        </w:rPr>
        <w:t xml:space="preserve"> </w:t>
      </w:r>
      <w:r>
        <w:rPr>
          <w:b/>
          <w:color w:val="auto"/>
          <w:sz w:val="24"/>
          <w:szCs w:val="24"/>
          <w:lang w:val="pt-BR"/>
        </w:rPr>
        <w:t>PARA TRABALHO DE CONCLUSÃO DE CURSO / PROPOSTA DE FINAL DE CURSO</w:t>
      </w:r>
    </w:p>
    <w:p>
      <w:pPr>
        <w:pStyle w:val="Normal"/>
        <w:spacing w:lineRule="auto" w:line="360" w:before="0" w:after="0"/>
        <w:ind w:left="10" w:right="63" w:hanging="1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tbl>
      <w:tblPr>
        <w:tblStyle w:val="19"/>
        <w:tblW w:w="88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5714"/>
      </w:tblGrid>
      <w:tr>
        <w:trPr/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Nome do(a) Orientando(a):</w:t>
            </w:r>
          </w:p>
        </w:tc>
        <w:tc>
          <w:tcPr>
            <w:tcW w:w="571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E-mail Orientando(a):</w:t>
            </w:r>
          </w:p>
        </w:tc>
        <w:tc>
          <w:tcPr>
            <w:tcW w:w="571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Nome do(a) Orientador(a):</w:t>
            </w:r>
          </w:p>
        </w:tc>
        <w:tc>
          <w:tcPr>
            <w:tcW w:w="571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E-mail Orientador(a):</w:t>
            </w:r>
          </w:p>
        </w:tc>
        <w:tc>
          <w:tcPr>
            <w:tcW w:w="5714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20"/>
                <w:tab w:val="center" w:pos="2803" w:leader="none"/>
              </w:tabs>
              <w:suppressAutoHyphens w:val="true"/>
              <w:spacing w:lineRule="auto" w:line="360" w:before="120" w:after="120"/>
              <w:ind w:left="0" w:hanging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20"/>
          <w:tab w:val="center" w:pos="2803" w:leader="none"/>
        </w:tabs>
        <w:spacing w:lineRule="auto" w:line="360" w:before="0" w:after="0"/>
        <w:ind w:left="0" w:hanging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  </w:t>
      </w:r>
    </w:p>
    <w:p>
      <w:pPr>
        <w:pStyle w:val="Normal"/>
        <w:spacing w:lineRule="auto" w:line="360" w:before="0" w:after="0"/>
        <w:ind w:left="-5" w:hanging="0"/>
        <w:jc w:val="left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CONTEÚDO DA PROPOSTA</w:t>
      </w:r>
      <w:r>
        <w:rPr>
          <w:b/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-5" w:right="47" w:hanging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 pré-proposta de trabalho de conclusão de curso (</w:t>
      </w:r>
      <w:r>
        <w:rPr>
          <w:i/>
          <w:color w:val="auto"/>
          <w:sz w:val="24"/>
          <w:szCs w:val="24"/>
        </w:rPr>
        <w:t>máximo de 2000 palavras</w:t>
      </w:r>
      <w:r>
        <w:rPr>
          <w:color w:val="auto"/>
          <w:sz w:val="24"/>
          <w:szCs w:val="24"/>
        </w:rPr>
        <w:t xml:space="preserve">) a ser apresentada ao orientador para o aceite da mesma deverá ser formatada conforme disposto a seguir: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TÍTULO / Tema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Identificação do aluno e orientador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INTRODUÇÃO (conceituação do tema de pesquisa)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RELEVÂNCIA (Relevância / Justificativa do tema de pesquisa)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pt-BR"/>
        </w:rPr>
        <w:t xml:space="preserve">OBJETIVOS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CRONOGRAMA </w:t>
      </w:r>
    </w:p>
    <w:p>
      <w:pPr>
        <w:pStyle w:val="Normal"/>
        <w:numPr>
          <w:ilvl w:val="0"/>
          <w:numId w:val="1"/>
        </w:numPr>
        <w:spacing w:lineRule="auto" w:line="360" w:before="0" w:after="0"/>
        <w:ind w:left="716" w:right="47" w:hanging="358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REFERÊNCIAS BIBLIOGRÁFICAS </w:t>
      </w:r>
    </w:p>
    <w:p>
      <w:pPr>
        <w:pStyle w:val="Normal"/>
        <w:spacing w:lineRule="auto" w:line="360" w:before="0" w:after="0"/>
        <w:ind w:left="0" w:hanging="0"/>
        <w:jc w:val="left"/>
        <w:rPr>
          <w:b/>
          <w:b/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-5" w:hanging="0"/>
        <w:jc w:val="left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OBSERVAR</w:t>
      </w:r>
      <w:r>
        <w:rPr>
          <w:b/>
          <w:color w:val="auto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7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pt-BR"/>
        </w:rPr>
        <w:t>Declaração de aceite do Orientador (Anexo IV)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7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pt-BR"/>
        </w:rPr>
        <w:t>Declaração de Validação d</w:t>
      </w:r>
      <w:r>
        <w:rPr>
          <w:color w:val="auto"/>
          <w:sz w:val="24"/>
          <w:szCs w:val="24"/>
        </w:rPr>
        <w:t xml:space="preserve">o </w:t>
      </w:r>
      <w:r>
        <w:rPr>
          <w:color w:val="auto"/>
          <w:sz w:val="24"/>
          <w:szCs w:val="24"/>
          <w:lang w:val="pt-BR"/>
        </w:rPr>
        <w:t>O</w:t>
      </w:r>
      <w:r>
        <w:rPr>
          <w:color w:val="auto"/>
          <w:sz w:val="24"/>
          <w:szCs w:val="24"/>
        </w:rPr>
        <w:t>rientador (</w:t>
      </w:r>
      <w:r>
        <w:rPr>
          <w:color w:val="auto"/>
          <w:sz w:val="24"/>
          <w:szCs w:val="24"/>
          <w:lang w:val="pt-BR"/>
        </w:rPr>
        <w:t>Anexo III</w:t>
      </w:r>
      <w:r>
        <w:rPr>
          <w:color w:val="auto"/>
          <w:sz w:val="24"/>
          <w:szCs w:val="24"/>
        </w:rPr>
        <w:t xml:space="preserve">)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7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Uso de linguagem formal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7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Formatação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20" w:right="47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Referências padrão ABNT  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16" w:hanging="358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shd w:fill="auto" w:val="clear"/>
        <w:szCs w:val="28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38" w:hanging="108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58" w:hanging="180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78" w:hanging="252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98" w:hanging="324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18" w:hanging="396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38" w:hanging="468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58" w:hanging="540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78" w:hanging="612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/>
        <w:shd w:fill="auto" w:val="clear"/>
        <w:szCs w:val="28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80" w:hanging="252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24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96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40" w:hanging="468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540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612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/>
        <w:b w:val="false"/>
        <w:shd w:fill="auto" w:val="clear"/>
        <w:szCs w:val="28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292</Words>
  <Characters>1710</Characters>
  <CharactersWithSpaces>2038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2024-03-21T17:28:21Z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